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20" w:line="240" w:lineRule="auto"/>
        <w:jc w:val="center"/>
      </w:pPr>
      <w:r>
        <w:rPr>
          <w:rFonts w:ascii="Calibri" w:hAnsi="Calibri" w:eastAsia="Calibri"/>
          <w:b/>
          <w:i w:val="0"/>
          <w:color w:val="263746"/>
          <w:sz w:val="29"/>
        </w:rPr>
        <w:t>АСОСИЙ ВОСИТАЛАР ВА НМА РЕЕСТРИ</w:t>
      </w:r>
    </w:p>
    <w:p>
      <w:pPr>
        <w:keepNext/>
        <w:spacing w:before="0" w:after="140" w:line="240" w:lineRule="auto"/>
        <w:jc w:val="center"/>
      </w:pPr>
      <w:r>
        <w:rPr>
          <w:rFonts w:ascii="Calibri" w:hAnsi="Calibri" w:eastAsia="Calibri"/>
          <w:b/>
          <w:i w:val="0"/>
          <w:color w:val="2E6387"/>
          <w:sz w:val="20"/>
        </w:rPr>
        <w:t>РЕЕСТР ОСНОВНЫХ СРЕДСТВ И НМА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5730"/>
        <w:gridCol w:w="9350"/>
      </w:tblGrid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Ташкилот номи / Наименование организации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СТИР / ИНН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Ҳужжат рақами / Номер документа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Тузилган сана ва жой / Дата и место составления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Хўжалик операцияси/асос / Операция/основание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Ҳисобот санаси / Отчётная дата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Бўлинма/масъул шахс / Подразделение/ответственное лицо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Асосий воситалар ва НМА / Основные средства и НМА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608"/>
        <w:gridCol w:w="1141"/>
        <w:gridCol w:w="1141"/>
        <w:gridCol w:w="2727"/>
        <w:gridCol w:w="1845"/>
        <w:gridCol w:w="1420"/>
        <w:gridCol w:w="2191"/>
        <w:gridCol w:w="1441"/>
        <w:gridCol w:w="1420"/>
        <w:gridCol w:w="1146"/>
      </w:tblGrid>
      <w:tr>
        <w:trPr>
          <w:tblHeader w:val="true"/>
        </w:trPr>
        <w:tc>
          <w:tcPr>
            <w:tcW w:type="dxa" w:w="608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3"/>
              </w:rPr>
              <w:t>№</w:t>
            </w:r>
          </w:p>
        </w:tc>
        <w:tc>
          <w:tcPr>
            <w:tcW w:type="dxa" w:w="1141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3"/>
              </w:rPr>
              <w:t>Инвентар №</w:t>
            </w:r>
          </w:p>
        </w:tc>
        <w:tc>
          <w:tcPr>
            <w:tcW w:type="dxa" w:w="1141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3"/>
              </w:rPr>
              <w:t>Тур / Вид</w:t>
            </w:r>
          </w:p>
        </w:tc>
        <w:tc>
          <w:tcPr>
            <w:tcW w:type="dxa" w:w="2727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3"/>
              </w:rPr>
              <w:t>Номи / Наименование</w:t>
            </w:r>
          </w:p>
        </w:tc>
        <w:tc>
          <w:tcPr>
            <w:tcW w:type="dxa" w:w="1845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3"/>
              </w:rPr>
              <w:t>Жой/масъул / Место/ответственный</w:t>
            </w:r>
          </w:p>
        </w:tc>
        <w:tc>
          <w:tcPr>
            <w:tcW w:type="dxa" w:w="1420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3"/>
              </w:rPr>
              <w:t>Қабул сана / Дата принятия</w:t>
            </w:r>
          </w:p>
        </w:tc>
        <w:tc>
          <w:tcPr>
            <w:tcW w:type="dxa" w:w="2191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3"/>
              </w:rPr>
              <w:t>Бошланғич қиймат / Первонач. стоимость</w:t>
            </w:r>
          </w:p>
        </w:tc>
        <w:tc>
          <w:tcPr>
            <w:tcW w:type="dxa" w:w="1441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3"/>
              </w:rPr>
              <w:t>Амортизация / Амортизация</w:t>
            </w:r>
          </w:p>
        </w:tc>
        <w:tc>
          <w:tcPr>
            <w:tcW w:type="dxa" w:w="1420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3"/>
              </w:rPr>
              <w:t>Қолдиқ / Остаток</w:t>
            </w:r>
          </w:p>
        </w:tc>
        <w:tc>
          <w:tcPr>
            <w:tcW w:type="dxa" w:w="1146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3"/>
              </w:rPr>
              <w:t>Ҳолат / Статус</w:t>
            </w:r>
          </w:p>
        </w:tc>
      </w:tr>
      <w:tr>
        <w:trPr>
          <w:cantSplit/>
        </w:trPr>
        <w:tc>
          <w:tcPr>
            <w:tcW w:type="dxa" w:w="60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1</w:t>
            </w:r>
          </w:p>
        </w:tc>
        <w:tc>
          <w:tcPr>
            <w:tcW w:type="dxa" w:w="114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14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272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84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2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219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4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2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14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  <w:tr>
        <w:trPr>
          <w:cantSplit/>
        </w:trPr>
        <w:tc>
          <w:tcPr>
            <w:tcW w:type="dxa" w:w="60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2</w:t>
            </w:r>
          </w:p>
        </w:tc>
        <w:tc>
          <w:tcPr>
            <w:tcW w:type="dxa" w:w="114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14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272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84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2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219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4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2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14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  <w:tr>
        <w:trPr>
          <w:cantSplit/>
        </w:trPr>
        <w:tc>
          <w:tcPr>
            <w:tcW w:type="dxa" w:w="60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3</w:t>
            </w:r>
          </w:p>
        </w:tc>
        <w:tc>
          <w:tcPr>
            <w:tcW w:type="dxa" w:w="114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14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272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84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2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219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4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2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14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  <w:tr>
        <w:trPr>
          <w:cantSplit/>
        </w:trPr>
        <w:tc>
          <w:tcPr>
            <w:tcW w:type="dxa" w:w="60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4</w:t>
            </w:r>
          </w:p>
        </w:tc>
        <w:tc>
          <w:tcPr>
            <w:tcW w:type="dxa" w:w="114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14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272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84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2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219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4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2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14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  <w:tr>
        <w:trPr>
          <w:cantSplit/>
        </w:trPr>
        <w:tc>
          <w:tcPr>
            <w:tcW w:type="dxa" w:w="60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5</w:t>
            </w:r>
          </w:p>
        </w:tc>
        <w:tc>
          <w:tcPr>
            <w:tcW w:type="dxa" w:w="114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14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272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84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2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219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4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2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14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  <w:tr>
        <w:trPr>
          <w:cantSplit/>
        </w:trPr>
        <w:tc>
          <w:tcPr>
            <w:tcW w:type="dxa" w:w="60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6</w:t>
            </w:r>
          </w:p>
        </w:tc>
        <w:tc>
          <w:tcPr>
            <w:tcW w:type="dxa" w:w="114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14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272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84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2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219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4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2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14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  <w:tr>
        <w:trPr>
          <w:cantSplit/>
        </w:trPr>
        <w:tc>
          <w:tcPr>
            <w:tcW w:type="dxa" w:w="60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7</w:t>
            </w:r>
          </w:p>
        </w:tc>
        <w:tc>
          <w:tcPr>
            <w:tcW w:type="dxa" w:w="114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14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272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84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2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219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4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2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14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  <w:tr>
        <w:trPr>
          <w:cantSplit/>
        </w:trPr>
        <w:tc>
          <w:tcPr>
            <w:tcW w:type="dxa" w:w="60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8</w:t>
            </w:r>
          </w:p>
        </w:tc>
        <w:tc>
          <w:tcPr>
            <w:tcW w:type="dxa" w:w="114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14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272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84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2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219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4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2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14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  <w:tr>
        <w:trPr>
          <w:cantSplit/>
        </w:trPr>
        <w:tc>
          <w:tcPr>
            <w:tcW w:type="dxa" w:w="60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9</w:t>
            </w:r>
          </w:p>
        </w:tc>
        <w:tc>
          <w:tcPr>
            <w:tcW w:type="dxa" w:w="114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14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272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84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2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219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4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2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14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  <w:tr>
        <w:trPr>
          <w:cantSplit/>
        </w:trPr>
        <w:tc>
          <w:tcPr>
            <w:tcW w:type="dxa" w:w="60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10</w:t>
            </w:r>
          </w:p>
        </w:tc>
        <w:tc>
          <w:tcPr>
            <w:tcW w:type="dxa" w:w="114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14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272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84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2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219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4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2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14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  <w:tr>
        <w:trPr>
          <w:cantSplit/>
        </w:trPr>
        <w:tc>
          <w:tcPr>
            <w:tcW w:type="dxa" w:w="60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11</w:t>
            </w:r>
          </w:p>
        </w:tc>
        <w:tc>
          <w:tcPr>
            <w:tcW w:type="dxa" w:w="114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14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272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84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2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219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4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2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14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  <w:tr>
        <w:trPr>
          <w:cantSplit/>
        </w:trPr>
        <w:tc>
          <w:tcPr>
            <w:tcW w:type="dxa" w:w="60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12</w:t>
            </w:r>
          </w:p>
        </w:tc>
        <w:tc>
          <w:tcPr>
            <w:tcW w:type="dxa" w:w="114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14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272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84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2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219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4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2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14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  <w:tr>
        <w:trPr>
          <w:cantSplit/>
        </w:trPr>
        <w:tc>
          <w:tcPr>
            <w:tcW w:type="dxa" w:w="60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13</w:t>
            </w:r>
          </w:p>
        </w:tc>
        <w:tc>
          <w:tcPr>
            <w:tcW w:type="dxa" w:w="114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14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272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84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2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219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4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2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14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  <w:tr>
        <w:trPr>
          <w:cantSplit/>
        </w:trPr>
        <w:tc>
          <w:tcPr>
            <w:tcW w:type="dxa" w:w="60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14</w:t>
            </w:r>
          </w:p>
        </w:tc>
        <w:tc>
          <w:tcPr>
            <w:tcW w:type="dxa" w:w="114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14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272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84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2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219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4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2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14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Имзолар / Подписи</w:t>
      </w:r>
    </w:p>
    <w:tbl>
      <w:tblPr>
        <w:tblStyle w:val="TableGrid"/>
        <w:tblW w:type="dxa" w:w="15079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4674"/>
        <w:gridCol w:w="3016"/>
        <w:gridCol w:w="4373"/>
        <w:gridCol w:w="3016"/>
      </w:tblGrid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Тузди / Составил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Моддий жавобгар шахс / Материально ответственное лицо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Текширди / Проверил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6838" w:h="11906" w:orient="landscape"/>
      <w:pgMar w:top="822" w:right="879" w:bottom="765" w:left="879" w:header="312" w:footer="31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jc w:val="left"/>
      <w:tblLayout w:type="fixed"/>
      <w:tblLook w:firstColumn="1" w:firstRow="1" w:lastColumn="0" w:lastRow="0" w:noHBand="0" w:noVBand="1" w:val="04A0"/>
    </w:tblPr>
    <w:tblGrid>
      <w:gridCol w:w="7540"/>
      <w:gridCol w:w="7540"/>
    </w:tblGrid>
    <w:tr>
      <w:tc>
        <w:tcPr>
          <w:tcW w:type="dxa" w:w="7540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lef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3"/>
            </w:rPr>
            <w:t>Ташкилот тасдиқлаганидан кейин қўлланади / Применяется после утверждения организацией</w:t>
            <w:br/>
            <w:t>3538-сон Низомга мослаштирилади; махсус/электрон шаклни алмаштирмайди / Адаптируется к Положению №3538; не заменяет специальную/электронную форму</w:t>
          </w:r>
        </w:p>
      </w:tc>
      <w:tc>
        <w:tcPr>
          <w:tcW w:type="dxa" w:w="7540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righ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4"/>
            </w:rPr>
            <w:t xml:space="preserve">Саҳифа / Страница </w:t>
          </w:r>
          <w:r>
            <w:fldChar w:fldCharType="begin"/>
            <w:instrText xml:space="preserve"> PAGE </w:instrText>
            <w:fldChar w:fldCharType="separate"/>
            <w:t>1</w: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Calibri" w:hAnsi="Calibri" w:eastAsia="Calibri"/>
        <w:b/>
        <w:i w:val="0"/>
        <w:color w:val="66727A"/>
        <w:sz w:val="14"/>
      </w:rPr>
      <w:t>УНИВЕРСАЛ НАМУНА / УНИВЕРСАЛЬНЫЙ ШАБЛОН  ·  038  ·  06.08.2026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 w:eastAsia="Arial"/>
      <w:color w:val="263746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19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Асосий воситалар ва НМА реестри / Реестр основных средств и НМА</dc:title>
  <dc:subject>Ўзбекистон ташкилотлари учун таҳрирланадиган универсал ҳужжат / Универсальный редактируемый шаблон для организаций Узбекистана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