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ТЎЛОВ ҚАЙДНОМАСИ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ПЛАТЁЖНАЯ ВЕДОМОСТЬ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Тўлов даври / Платёжный период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Тўлов усули / Способ: касса/банк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Тўлов муддати / Срок выплаты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Ҳисоб-китоб қайдномаси № / Расчётная ведомость №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Махсус эслатма / Специальное примечание</w:t>
            </w:r>
          </w:p>
        </w:tc>
        <w:tc>
          <w:tcPr>
            <w:tcW w:type="dxa" w:w="9350"/>
            <w:shd w:fill="FFF7E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66727A"/>
                <w:sz w:val="15"/>
              </w:rPr>
              <w:t>Касса орқали тўловда асос ҳужжатга «Тўланди» белгиси ва сана қўйилади / При выплате через кассу на документе-основании ставятся отметка «Оплачено» и дата.</w:t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Тўлов рўйхати / Платёжный список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63"/>
        <w:gridCol w:w="1244"/>
        <w:gridCol w:w="2972"/>
        <w:gridCol w:w="2765"/>
        <w:gridCol w:w="1548"/>
        <w:gridCol w:w="1548"/>
        <w:gridCol w:w="2074"/>
        <w:gridCol w:w="2266"/>
      </w:tblGrid>
      <w:tr>
        <w:trPr>
          <w:tblHeader w:val="true"/>
        </w:trPr>
        <w:tc>
          <w:tcPr>
            <w:tcW w:type="dxa" w:w="66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124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Табель №</w:t>
            </w:r>
          </w:p>
        </w:tc>
        <w:tc>
          <w:tcPr>
            <w:tcW w:type="dxa" w:w="297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Ходим Ф.И.Ш. / Ф.И.О.</w:t>
            </w:r>
          </w:p>
        </w:tc>
        <w:tc>
          <w:tcPr>
            <w:tcW w:type="dxa" w:w="276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Карта/ҳисоб охирги 4 рақам / Счёт последние 4</w:t>
            </w:r>
          </w:p>
        </w:tc>
        <w:tc>
          <w:tcPr>
            <w:tcW w:type="dxa" w:w="154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Тўлов суммаси / Сумма</w:t>
            </w:r>
          </w:p>
        </w:tc>
        <w:tc>
          <w:tcPr>
            <w:tcW w:type="dxa" w:w="154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Олинди сана / Дата получения</w:t>
            </w:r>
          </w:p>
        </w:tc>
        <w:tc>
          <w:tcPr>
            <w:tcW w:type="dxa" w:w="207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Имзо/банк ҳолати / Подпись/статус</w:t>
            </w:r>
          </w:p>
        </w:tc>
        <w:tc>
          <w:tcPr>
            <w:tcW w:type="dxa" w:w="226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Тўланмади сабаби / Причина невыплаты</w:t>
            </w:r>
          </w:p>
        </w:tc>
      </w:tr>
      <w:tr>
        <w:trPr>
          <w:cantSplit/>
        </w:trPr>
        <w:tc>
          <w:tcPr>
            <w:tcW w:type="dxa" w:w="6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12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9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12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9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12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9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12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9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12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9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12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9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12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9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12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9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9</w:t>
            </w:r>
          </w:p>
        </w:tc>
        <w:tc>
          <w:tcPr>
            <w:tcW w:type="dxa" w:w="12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9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10</w:t>
            </w:r>
          </w:p>
        </w:tc>
        <w:tc>
          <w:tcPr>
            <w:tcW w:type="dxa" w:w="12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9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11</w:t>
            </w:r>
          </w:p>
        </w:tc>
        <w:tc>
          <w:tcPr>
            <w:tcW w:type="dxa" w:w="12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9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12</w:t>
            </w:r>
          </w:p>
        </w:tc>
        <w:tc>
          <w:tcPr>
            <w:tcW w:type="dxa" w:w="12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9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13</w:t>
            </w:r>
          </w:p>
        </w:tc>
        <w:tc>
          <w:tcPr>
            <w:tcW w:type="dxa" w:w="12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9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14</w:t>
            </w:r>
          </w:p>
        </w:tc>
        <w:tc>
          <w:tcPr>
            <w:tcW w:type="dxa" w:w="12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9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Якун / Итоги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Жами тўловга / Всего к выплате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Тўланди / Выплачено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Тўланмади/депонент / Не выплачено/депонент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Касса/банк ҳужжати № / Кассовый/банковский документ №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«Тўланди» белгиси ва сана / Отметка «Оплачено» и дата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Ҳисоблади / Рассчитал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Бош бухгалтер / Главный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Кассир/банк масъули / Кассир/ответственный за банк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Тасдиқлади / Утвердил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054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Тўлов қайдномаси / Платёжная ведомость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